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4575" w:type="dxa"/>
        <w:jc w:val="center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52"/>
        <w:gridCol w:w="2360"/>
        <w:gridCol w:w="5219"/>
        <w:gridCol w:w="5044"/>
      </w:tblGrid>
      <w:tr w14:paraId="191ED44D">
        <w:tblPrEx>
          <w:shd w:val="clear" w:color="auto" w:fill="FFFFFF"/>
        </w:tblPrEx>
        <w:trPr>
          <w:trHeight w:val="215" w:hRule="atLeast"/>
          <w:jc w:val="center"/>
        </w:trPr>
        <w:tc>
          <w:tcPr>
            <w:tcW w:w="1457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1FEFF4">
            <w:pPr>
              <w:pStyle w:val="5"/>
              <w:widowControl/>
              <w:spacing w:before="0" w:beforeAutospacing="0" w:after="0" w:afterAutospacing="0" w:line="560" w:lineRule="exact"/>
              <w:jc w:val="center"/>
              <w:textAlignment w:val="center"/>
              <w:rPr>
                <w:rFonts w:asci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b/>
                <w:color w:val="000000"/>
                <w:sz w:val="32"/>
                <w:szCs w:val="28"/>
                <w:shd w:val="clear" w:color="auto" w:fill="FFFFFF"/>
              </w:rPr>
              <w:t>各岗位任职资格条件及</w:t>
            </w:r>
            <w:r>
              <w:rPr>
                <w:rFonts w:hint="eastAsia" w:ascii="仿宋_GB2312" w:eastAsia="仿宋_GB2312" w:cs="仿宋_GB2312"/>
                <w:b/>
                <w:color w:val="000000"/>
                <w:sz w:val="32"/>
                <w:szCs w:val="28"/>
                <w:shd w:val="clear" w:color="auto" w:fill="FFFFFF"/>
              </w:rPr>
              <w:t>岗位</w:t>
            </w:r>
            <w:r>
              <w:rPr>
                <w:rFonts w:ascii="仿宋_GB2312" w:eastAsia="仿宋_GB2312" w:cs="仿宋_GB2312"/>
                <w:b/>
                <w:color w:val="000000"/>
                <w:sz w:val="32"/>
                <w:szCs w:val="28"/>
                <w:shd w:val="clear" w:color="auto" w:fill="FFFFFF"/>
              </w:rPr>
              <w:t>职责</w:t>
            </w:r>
          </w:p>
        </w:tc>
      </w:tr>
      <w:tr w14:paraId="7C73D1D1">
        <w:tblPrEx>
          <w:shd w:val="clear" w:color="auto" w:fill="FFFFFF"/>
        </w:tblPrEx>
        <w:trPr>
          <w:trHeight w:val="583" w:hRule="atLeast"/>
          <w:jc w:val="center"/>
        </w:trPr>
        <w:tc>
          <w:tcPr>
            <w:tcW w:w="19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3FD360">
            <w:pPr>
              <w:pStyle w:val="5"/>
              <w:widowControl/>
              <w:spacing w:before="0" w:beforeAutospacing="0" w:after="0" w:afterAutospacing="0" w:line="560" w:lineRule="exact"/>
              <w:jc w:val="center"/>
              <w:textAlignment w:val="center"/>
              <w:rPr>
                <w:rFonts w:ascii="仿宋_GB2312" w:eastAsia="仿宋_GB2312" w:cs="Calibri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Cs w:val="28"/>
              </w:rPr>
              <w:t>需求部门</w:t>
            </w:r>
          </w:p>
        </w:tc>
        <w:tc>
          <w:tcPr>
            <w:tcW w:w="236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3C84EA">
            <w:pPr>
              <w:pStyle w:val="5"/>
              <w:widowControl/>
              <w:spacing w:before="0" w:beforeAutospacing="0" w:after="0" w:afterAutospacing="0" w:line="560" w:lineRule="exact"/>
              <w:jc w:val="center"/>
              <w:textAlignment w:val="center"/>
              <w:rPr>
                <w:rFonts w:ascii="仿宋_GB2312" w:eastAsia="仿宋_GB2312" w:cs="Calibri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Cs w:val="28"/>
              </w:rPr>
              <w:t>需求岗位</w:t>
            </w:r>
          </w:p>
        </w:tc>
        <w:tc>
          <w:tcPr>
            <w:tcW w:w="521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06B782">
            <w:pPr>
              <w:pStyle w:val="5"/>
              <w:widowControl/>
              <w:spacing w:before="0" w:beforeAutospacing="0" w:after="0" w:afterAutospacing="0" w:line="560" w:lineRule="exact"/>
              <w:jc w:val="center"/>
              <w:textAlignment w:val="center"/>
              <w:rPr>
                <w:rFonts w:ascii="仿宋_GB2312" w:eastAsia="仿宋_GB2312" w:cs="Calibri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Cs w:val="28"/>
              </w:rPr>
              <w:t>任职资格条件</w:t>
            </w:r>
          </w:p>
        </w:tc>
        <w:tc>
          <w:tcPr>
            <w:tcW w:w="504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1FBD761B">
            <w:pPr>
              <w:pStyle w:val="5"/>
              <w:widowControl/>
              <w:spacing w:before="0" w:beforeAutospacing="0" w:after="0" w:afterAutospacing="0" w:line="560" w:lineRule="exact"/>
              <w:jc w:val="center"/>
              <w:textAlignment w:val="center"/>
              <w:rPr>
                <w:rFonts w:ascii="仿宋_GB2312" w:eastAsia="仿宋_GB2312" w:cs="仿宋_GB2312"/>
                <w:b/>
                <w:bCs/>
                <w:color w:val="000000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Cs w:val="28"/>
              </w:rPr>
              <w:t>岗位职责</w:t>
            </w:r>
          </w:p>
        </w:tc>
      </w:tr>
      <w:tr w14:paraId="1FB8C0CA">
        <w:tblPrEx>
          <w:shd w:val="clear" w:color="auto" w:fill="FFFFFF"/>
        </w:tblPrEx>
        <w:trPr>
          <w:trHeight w:val="1830" w:hRule="atLeast"/>
          <w:jc w:val="center"/>
        </w:trPr>
        <w:tc>
          <w:tcPr>
            <w:tcW w:w="195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415B5F">
            <w:pPr>
              <w:pStyle w:val="5"/>
              <w:widowControl/>
              <w:spacing w:before="0" w:beforeAutospacing="0" w:after="0" w:afterAutospacing="0" w:line="560" w:lineRule="exact"/>
              <w:jc w:val="center"/>
              <w:textAlignment w:val="center"/>
              <w:rPr>
                <w:rFonts w:ascii="仿宋_GB2312" w:hAnsi="宋体" w:eastAsia="仿宋_GB2312" w:cs="Arial"/>
                <w:sz w:val="21"/>
                <w:szCs w:val="21"/>
              </w:rPr>
            </w:pP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设计研发中心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CE72A1">
            <w:pPr>
              <w:pStyle w:val="5"/>
              <w:widowControl/>
              <w:spacing w:before="0" w:beforeAutospacing="0" w:after="0" w:afterAutospacing="0" w:line="560" w:lineRule="exact"/>
              <w:jc w:val="center"/>
              <w:textAlignment w:val="center"/>
              <w:rPr>
                <w:rFonts w:ascii="仿宋_GB2312" w:hAnsi="宋体" w:eastAsia="仿宋_GB2312" w:cs="Arial"/>
                <w:sz w:val="21"/>
                <w:szCs w:val="21"/>
              </w:rPr>
            </w:pP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设计岗</w:t>
            </w:r>
          </w:p>
        </w:tc>
        <w:tc>
          <w:tcPr>
            <w:tcW w:w="52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C7F374">
            <w:pPr>
              <w:pStyle w:val="5"/>
              <w:widowControl/>
              <w:spacing w:before="0" w:beforeAutospacing="0" w:after="0" w:afterAutospacing="0" w:line="240" w:lineRule="atLeast"/>
              <w:textAlignment w:val="center"/>
              <w:rPr>
                <w:rFonts w:ascii="仿宋_GB2312" w:hAnsi="宋体" w:eastAsia="仿宋_GB2312" w:cs="Arial"/>
                <w:sz w:val="21"/>
                <w:szCs w:val="21"/>
              </w:rPr>
            </w:pP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1.全日制本科及以上学历，环控、传热、动力、机械、力学、自控等相关专业，</w:t>
            </w:r>
            <w:r>
              <w:rPr>
                <w:rFonts w:ascii="仿宋_GB2312" w:hAnsi="宋体" w:eastAsia="仿宋_GB2312" w:cs="Arial"/>
                <w:sz w:val="21"/>
                <w:szCs w:val="21"/>
              </w:rPr>
              <w:t>5年及以上同行业工作经验，有型号产品的研发经验，熟悉军工产品的研发需求及流程，获得相关专业专利证书及型号研制立功授奖的优先</w:t>
            </w: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考虑；</w:t>
            </w:r>
          </w:p>
          <w:p w14:paraId="44C3FDE6">
            <w:pPr>
              <w:pStyle w:val="5"/>
              <w:widowControl/>
              <w:spacing w:before="0" w:beforeAutospacing="0" w:after="0" w:afterAutospacing="0" w:line="240" w:lineRule="atLeast"/>
              <w:textAlignment w:val="center"/>
              <w:rPr>
                <w:rFonts w:ascii="仿宋_GB2312" w:hAnsi="宋体" w:eastAsia="仿宋_GB2312" w:cs="Arial"/>
                <w:sz w:val="21"/>
                <w:szCs w:val="21"/>
              </w:rPr>
            </w:pPr>
            <w:r>
              <w:rPr>
                <w:rFonts w:ascii="仿宋_GB2312" w:hAnsi="宋体" w:eastAsia="仿宋_GB2312" w:cs="Arial"/>
                <w:sz w:val="21"/>
                <w:szCs w:val="21"/>
              </w:rPr>
              <w:t>2</w:t>
            </w: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.年龄</w:t>
            </w:r>
            <w:r>
              <w:rPr>
                <w:rFonts w:ascii="仿宋_GB2312" w:hAnsi="宋体" w:eastAsia="仿宋_GB2312" w:cs="Arial"/>
                <w:sz w:val="21"/>
                <w:szCs w:val="21"/>
              </w:rPr>
              <w:t>3</w:t>
            </w: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5周岁及以下，具备中级职称年龄可放宽至4</w:t>
            </w:r>
            <w:r>
              <w:rPr>
                <w:rFonts w:ascii="仿宋_GB2312" w:hAnsi="宋体" w:eastAsia="仿宋_GB2312" w:cs="Arial"/>
                <w:sz w:val="21"/>
                <w:szCs w:val="21"/>
              </w:rPr>
              <w:t>0周岁以下。</w:t>
            </w:r>
          </w:p>
          <w:p w14:paraId="11B98977">
            <w:pPr>
              <w:pStyle w:val="5"/>
              <w:widowControl/>
              <w:spacing w:before="0" w:beforeAutospacing="0" w:after="0" w:afterAutospacing="0" w:line="240" w:lineRule="atLeast"/>
              <w:textAlignment w:val="center"/>
              <w:rPr>
                <w:rFonts w:ascii="仿宋_GB2312" w:hAnsi="宋体" w:eastAsia="仿宋_GB2312" w:cs="Arial"/>
                <w:sz w:val="21"/>
                <w:szCs w:val="21"/>
              </w:rPr>
            </w:pP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3</w:t>
            </w:r>
            <w:r>
              <w:rPr>
                <w:rFonts w:ascii="仿宋_GB2312" w:hAnsi="宋体" w:eastAsia="仿宋_GB2312" w:cs="Arial"/>
                <w:sz w:val="21"/>
                <w:szCs w:val="21"/>
              </w:rPr>
              <w:t>. 专业方向</w:t>
            </w:r>
            <w:r>
              <w:rPr>
                <w:rFonts w:hint="eastAsia" w:ascii="仿宋_GB2312" w:hAnsi="宋体" w:eastAsia="仿宋_GB2312" w:cs="Arial"/>
                <w:sz w:val="21"/>
                <w:szCs w:val="21"/>
                <w:lang w:eastAsia="zh"/>
              </w:rPr>
              <w:t>技能</w:t>
            </w:r>
            <w:r>
              <w:rPr>
                <w:rFonts w:ascii="仿宋_GB2312" w:hAnsi="宋体" w:eastAsia="仿宋_GB2312" w:cs="Arial"/>
                <w:sz w:val="21"/>
                <w:szCs w:val="21"/>
              </w:rPr>
              <w:t>要求：</w:t>
            </w:r>
          </w:p>
          <w:p w14:paraId="0D15D4DF">
            <w:pPr>
              <w:pStyle w:val="5"/>
              <w:widowControl/>
              <w:spacing w:before="0" w:beforeAutospacing="0" w:after="0" w:afterAutospacing="0" w:line="240" w:lineRule="atLeast"/>
              <w:jc w:val="both"/>
              <w:textAlignment w:val="center"/>
              <w:rPr>
                <w:rFonts w:ascii="仿宋_GB2312" w:hAnsi="宋体" w:eastAsia="仿宋_GB2312" w:cs="Arial"/>
                <w:sz w:val="21"/>
                <w:szCs w:val="21"/>
              </w:rPr>
            </w:pPr>
            <w:r>
              <w:rPr>
                <w:rFonts w:ascii="仿宋_GB2312" w:hAnsi="宋体" w:eastAsia="仿宋_GB2312" w:cs="Arial"/>
                <w:sz w:val="21"/>
                <w:szCs w:val="21"/>
              </w:rPr>
              <w:t>（</w:t>
            </w: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1</w:t>
            </w:r>
            <w:r>
              <w:rPr>
                <w:rFonts w:ascii="仿宋_GB2312" w:hAnsi="宋体" w:eastAsia="仿宋_GB2312" w:cs="Arial"/>
                <w:sz w:val="21"/>
                <w:szCs w:val="21"/>
              </w:rPr>
              <w:t>）分子筛制氧系统设计师方向：能进行系统的架构设计、性能计算、指标分配，并能统筹协调系统控制软件、电路、机械之间的匹配关系。</w:t>
            </w:r>
          </w:p>
          <w:p w14:paraId="046BB4EA">
            <w:pPr>
              <w:pStyle w:val="5"/>
              <w:widowControl/>
              <w:spacing w:before="0" w:beforeAutospacing="0" w:after="0" w:afterAutospacing="0" w:line="240" w:lineRule="atLeast"/>
              <w:jc w:val="both"/>
              <w:textAlignment w:val="center"/>
              <w:rPr>
                <w:rFonts w:ascii="仿宋_GB2312" w:hAnsi="宋体" w:eastAsia="仿宋_GB2312" w:cs="Arial"/>
                <w:sz w:val="21"/>
                <w:szCs w:val="21"/>
              </w:rPr>
            </w:pP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（2）</w:t>
            </w:r>
            <w:r>
              <w:rPr>
                <w:rFonts w:ascii="仿宋_GB2312" w:hAnsi="宋体" w:eastAsia="仿宋_GB2312" w:cs="Arial"/>
                <w:sz w:val="21"/>
                <w:szCs w:val="21"/>
              </w:rPr>
              <w:t>控制系统设计师</w:t>
            </w: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方向</w:t>
            </w:r>
            <w:r>
              <w:rPr>
                <w:rFonts w:ascii="仿宋_GB2312" w:hAnsi="宋体" w:eastAsia="仿宋_GB2312" w:cs="Arial"/>
                <w:sz w:val="21"/>
                <w:szCs w:val="21"/>
              </w:rPr>
              <w:t>：能进行控制系统架构设计、电路设计、协调软件与硬件的控制关系。</w:t>
            </w:r>
          </w:p>
          <w:p w14:paraId="66FCD03B">
            <w:pPr>
              <w:pStyle w:val="5"/>
              <w:widowControl/>
              <w:spacing w:before="0" w:beforeAutospacing="0" w:after="0" w:afterAutospacing="0" w:line="240" w:lineRule="atLeast"/>
              <w:jc w:val="both"/>
              <w:textAlignment w:val="center"/>
              <w:rPr>
                <w:rFonts w:hint="eastAsia" w:ascii="仿宋_GB2312" w:hAnsi="宋体" w:eastAsia="仿宋_GB2312" w:cs="Arial"/>
                <w:sz w:val="21"/>
                <w:szCs w:val="21"/>
              </w:rPr>
            </w:pP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（3）</w:t>
            </w:r>
            <w:r>
              <w:rPr>
                <w:rFonts w:ascii="仿宋_GB2312" w:hAnsi="宋体" w:eastAsia="仿宋_GB2312" w:cs="Arial"/>
                <w:sz w:val="21"/>
                <w:szCs w:val="21"/>
              </w:rPr>
              <w:t>软件设计师</w:t>
            </w: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方向</w:t>
            </w:r>
            <w:r>
              <w:rPr>
                <w:rFonts w:ascii="仿宋_GB2312" w:hAnsi="宋体" w:eastAsia="仿宋_GB2312" w:cs="Arial"/>
                <w:sz w:val="21"/>
                <w:szCs w:val="21"/>
              </w:rPr>
              <w:t>：能熟练运用C++等语言编写控制软件，熟悉GJB5000B</w:t>
            </w:r>
            <w:r>
              <w:rPr>
                <w:rFonts w:hint="eastAsia" w:ascii="仿宋_GB2312" w:hAnsi="宋体" w:eastAsia="仿宋_GB2312" w:cs="Arial"/>
                <w:sz w:val="21"/>
                <w:szCs w:val="21"/>
                <w:lang w:eastAsia="zh"/>
              </w:rPr>
              <w:t>软件能力成熟度模型，具有开展相关工作、参与评审及验证确认等</w:t>
            </w:r>
            <w:bookmarkStart w:id="0" w:name="_GoBack"/>
            <w:bookmarkEnd w:id="0"/>
            <w:r>
              <w:rPr>
                <w:rFonts w:hint="eastAsia" w:ascii="仿宋_GB2312" w:hAnsi="宋体" w:eastAsia="仿宋_GB2312" w:cs="Arial"/>
                <w:sz w:val="21"/>
                <w:szCs w:val="21"/>
                <w:lang w:eastAsia="zh"/>
              </w:rPr>
              <w:t>工作经验</w:t>
            </w:r>
            <w:r>
              <w:rPr>
                <w:rFonts w:ascii="仿宋_GB2312" w:hAnsi="宋体" w:eastAsia="仿宋_GB2312" w:cs="Arial"/>
                <w:sz w:val="21"/>
                <w:szCs w:val="21"/>
              </w:rPr>
              <w:t>。</w:t>
            </w:r>
          </w:p>
        </w:tc>
        <w:tc>
          <w:tcPr>
            <w:tcW w:w="50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70878208">
            <w:pPr>
              <w:adjustRightInd w:val="0"/>
              <w:snapToGrid w:val="0"/>
              <w:spacing w:line="240" w:lineRule="atLeast"/>
              <w:jc w:val="left"/>
              <w:rPr>
                <w:rFonts w:ascii="仿宋_GB2312" w:hAnsi="宋体" w:eastAsia="仿宋_GB2312" w:cs="Arial"/>
                <w:kern w:val="0"/>
                <w:szCs w:val="21"/>
              </w:rPr>
            </w:pP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1</w:t>
            </w:r>
            <w:r>
              <w:rPr>
                <w:rFonts w:ascii="仿宋_GB2312" w:hAnsi="宋体" w:eastAsia="仿宋_GB2312" w:cs="Arial"/>
                <w:kern w:val="0"/>
                <w:szCs w:val="21"/>
              </w:rPr>
              <w:t>.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参与产品总体方案设计，开展产品的具体设计工作，解决主管产品的技术质量问题；</w:t>
            </w:r>
          </w:p>
          <w:p w14:paraId="481CBD70">
            <w:pPr>
              <w:adjustRightInd w:val="0"/>
              <w:snapToGrid w:val="0"/>
              <w:spacing w:line="240" w:lineRule="atLeast"/>
              <w:jc w:val="left"/>
              <w:rPr>
                <w:rFonts w:ascii="仿宋_GB2312" w:hAnsi="宋体" w:eastAsia="仿宋_GB2312" w:cs="Arial"/>
                <w:kern w:val="0"/>
                <w:szCs w:val="21"/>
              </w:rPr>
            </w:pP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2</w:t>
            </w:r>
            <w:r>
              <w:rPr>
                <w:rFonts w:ascii="仿宋_GB2312" w:hAnsi="宋体" w:eastAsia="仿宋_GB2312" w:cs="Arial"/>
                <w:kern w:val="0"/>
                <w:szCs w:val="21"/>
              </w:rPr>
              <w:t>.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参与制定、完善公司设计规范、论证专业发展所需技术及能力建设需求等；</w:t>
            </w:r>
          </w:p>
          <w:p w14:paraId="66159DC1">
            <w:pPr>
              <w:adjustRightInd w:val="0"/>
              <w:snapToGrid w:val="0"/>
              <w:spacing w:line="240" w:lineRule="atLeast"/>
              <w:jc w:val="left"/>
              <w:rPr>
                <w:rFonts w:ascii="仿宋_GB2312" w:hAnsi="宋体" w:eastAsia="仿宋_GB2312" w:cs="Arial"/>
                <w:kern w:val="0"/>
                <w:szCs w:val="21"/>
              </w:rPr>
            </w:pP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3</w:t>
            </w:r>
            <w:r>
              <w:rPr>
                <w:rFonts w:ascii="仿宋_GB2312" w:hAnsi="宋体" w:eastAsia="仿宋_GB2312" w:cs="Arial"/>
                <w:kern w:val="0"/>
                <w:szCs w:val="21"/>
              </w:rPr>
              <w:t>.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负责三维建模、绘制产品图纸和编制设计技术文件等工作；</w:t>
            </w:r>
          </w:p>
          <w:p w14:paraId="025CD807">
            <w:pPr>
              <w:adjustRightInd w:val="0"/>
              <w:snapToGrid w:val="0"/>
              <w:spacing w:line="240" w:lineRule="atLeast"/>
              <w:jc w:val="left"/>
              <w:rPr>
                <w:rFonts w:ascii="仿宋_GB2312" w:hAnsi="宋体" w:eastAsia="仿宋_GB2312" w:cs="Arial"/>
                <w:kern w:val="0"/>
                <w:szCs w:val="21"/>
              </w:rPr>
            </w:pP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4</w:t>
            </w:r>
            <w:r>
              <w:rPr>
                <w:rFonts w:ascii="仿宋_GB2312" w:hAnsi="宋体" w:eastAsia="仿宋_GB2312" w:cs="Arial"/>
                <w:kern w:val="0"/>
                <w:szCs w:val="21"/>
              </w:rPr>
              <w:t>.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负责处理主管新研产品技术质量问题，配合开展外场技术保障工作；</w:t>
            </w:r>
          </w:p>
          <w:p w14:paraId="28AAFB88">
            <w:pPr>
              <w:adjustRightInd w:val="0"/>
              <w:snapToGrid w:val="0"/>
              <w:spacing w:line="240" w:lineRule="atLeast"/>
              <w:jc w:val="left"/>
              <w:rPr>
                <w:rFonts w:ascii="仿宋_GB2312" w:hAnsi="宋体" w:eastAsia="仿宋_GB2312" w:cs="Arial"/>
                <w:kern w:val="0"/>
                <w:szCs w:val="21"/>
              </w:rPr>
            </w:pP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5</w:t>
            </w:r>
            <w:r>
              <w:rPr>
                <w:rFonts w:ascii="仿宋_GB2312" w:hAnsi="宋体" w:eastAsia="仿宋_GB2312" w:cs="Arial"/>
                <w:kern w:val="0"/>
                <w:szCs w:val="21"/>
              </w:rPr>
              <w:t>.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负责开展产品预研和技术预研项目的评审工作及预研成果分类管理、推广及运用；</w:t>
            </w:r>
          </w:p>
          <w:p w14:paraId="4F0DCA6D">
            <w:pPr>
              <w:adjustRightInd w:val="0"/>
              <w:snapToGrid w:val="0"/>
              <w:spacing w:line="240" w:lineRule="atLeast"/>
              <w:jc w:val="left"/>
              <w:rPr>
                <w:rFonts w:ascii="仿宋_GB2312" w:hAnsi="宋体" w:eastAsia="仿宋_GB2312" w:cs="Arial"/>
                <w:kern w:val="0"/>
                <w:szCs w:val="21"/>
              </w:rPr>
            </w:pP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6</w:t>
            </w:r>
            <w:r>
              <w:rPr>
                <w:rFonts w:ascii="仿宋_GB2312" w:hAnsi="宋体" w:eastAsia="仿宋_GB2312" w:cs="Arial"/>
                <w:kern w:val="0"/>
                <w:szCs w:val="21"/>
              </w:rPr>
              <w:t>.负责领导交办的其他工作任务。</w:t>
            </w:r>
          </w:p>
        </w:tc>
      </w:tr>
      <w:tr w14:paraId="3076E23B">
        <w:tblPrEx>
          <w:shd w:val="clear" w:color="auto" w:fill="FFFFFF"/>
        </w:tblPrEx>
        <w:trPr>
          <w:trHeight w:val="568" w:hRule="atLeast"/>
          <w:jc w:val="center"/>
        </w:trPr>
        <w:tc>
          <w:tcPr>
            <w:tcW w:w="1952" w:type="dxa"/>
            <w:vMerge w:val="restart"/>
            <w:tcBorders>
              <w:top w:val="nil"/>
              <w:left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FF29C1">
            <w:pPr>
              <w:pStyle w:val="5"/>
              <w:widowControl/>
              <w:spacing w:before="0" w:beforeAutospacing="0" w:after="0" w:afterAutospacing="0" w:line="560" w:lineRule="exact"/>
              <w:jc w:val="center"/>
              <w:textAlignment w:val="center"/>
              <w:rPr>
                <w:rFonts w:ascii="仿宋_GB2312" w:hAnsi="宋体" w:eastAsia="仿宋_GB2312" w:cs="Arial"/>
                <w:sz w:val="21"/>
                <w:szCs w:val="21"/>
              </w:rPr>
            </w:pP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工程技术部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EF780D">
            <w:pPr>
              <w:pStyle w:val="5"/>
              <w:widowControl/>
              <w:spacing w:before="0" w:beforeAutospacing="0" w:after="0" w:afterAutospacing="0" w:line="560" w:lineRule="exact"/>
              <w:jc w:val="center"/>
              <w:textAlignment w:val="center"/>
              <w:rPr>
                <w:rFonts w:ascii="仿宋_GB2312" w:hAnsi="宋体" w:eastAsia="仿宋_GB2312" w:cs="Arial"/>
                <w:sz w:val="21"/>
                <w:szCs w:val="21"/>
              </w:rPr>
            </w:pP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工艺技术岗</w:t>
            </w:r>
          </w:p>
        </w:tc>
        <w:tc>
          <w:tcPr>
            <w:tcW w:w="521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B31532">
            <w:pPr>
              <w:adjustRightInd w:val="0"/>
              <w:snapToGrid w:val="0"/>
              <w:spacing w:line="240" w:lineRule="atLeast"/>
              <w:jc w:val="left"/>
              <w:rPr>
                <w:rFonts w:ascii="仿宋_GB2312" w:hAnsi="宋体" w:eastAsia="仿宋_GB2312" w:cs="Arial"/>
                <w:kern w:val="0"/>
                <w:szCs w:val="21"/>
              </w:rPr>
            </w:pPr>
            <w:r>
              <w:rPr>
                <w:rFonts w:hint="eastAsia" w:ascii="仿宋_GB2312" w:hAnsi="宋体" w:eastAsia="仿宋_GB2312" w:cs="Arial"/>
                <w:szCs w:val="21"/>
              </w:rPr>
              <w:t>1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.全日制本科及以上学历，机械、材料、铸造/</w:t>
            </w:r>
            <w:r>
              <w:rPr>
                <w:rFonts w:ascii="仿宋_GB2312" w:hAnsi="宋体" w:eastAsia="仿宋_GB2312" w:cs="Arial"/>
                <w:kern w:val="0"/>
                <w:szCs w:val="21"/>
              </w:rPr>
              <w:t>锻造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、智能制造等相关专业，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  <w:lang w:eastAsia="zh"/>
              </w:rPr>
              <w:t>2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年及以上相关岗位工作经历；</w:t>
            </w:r>
          </w:p>
          <w:p w14:paraId="770E3775">
            <w:pPr>
              <w:adjustRightInd w:val="0"/>
              <w:snapToGrid w:val="0"/>
              <w:spacing w:line="240" w:lineRule="atLeast"/>
              <w:jc w:val="left"/>
              <w:rPr>
                <w:rFonts w:ascii="仿宋_GB2312" w:hAnsi="宋体" w:eastAsia="仿宋_GB2312" w:cs="Arial"/>
                <w:kern w:val="0"/>
                <w:szCs w:val="21"/>
              </w:rPr>
            </w:pP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2. 具有较强的对应专业的理论知识，具有一定的结构设计、分析、机械加工、焊接、热处理、材料等知识；熟悉使用软件CAD、</w:t>
            </w:r>
            <w:r>
              <w:rPr>
                <w:rFonts w:ascii="仿宋_GB2312" w:hAnsi="宋体" w:eastAsia="仿宋_GB2312" w:cs="Arial"/>
                <w:kern w:val="0"/>
                <w:szCs w:val="21"/>
              </w:rPr>
              <w:t>UG等软件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。</w:t>
            </w:r>
          </w:p>
          <w:p w14:paraId="6EC931EB">
            <w:pPr>
              <w:adjustRightInd w:val="0"/>
              <w:snapToGrid w:val="0"/>
              <w:spacing w:line="240" w:lineRule="atLeast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3.年龄</w:t>
            </w:r>
            <w:r>
              <w:rPr>
                <w:rFonts w:ascii="仿宋_GB2312" w:hAnsi="宋体" w:eastAsia="仿宋_GB2312" w:cs="Arial"/>
                <w:kern w:val="0"/>
                <w:szCs w:val="21"/>
              </w:rPr>
              <w:t>3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5周岁及以下，具备中级职称年龄可放宽至4</w:t>
            </w:r>
            <w:r>
              <w:rPr>
                <w:rFonts w:ascii="仿宋_GB2312" w:hAnsi="宋体" w:eastAsia="仿宋_GB2312" w:cs="Arial"/>
                <w:kern w:val="0"/>
                <w:szCs w:val="21"/>
              </w:rPr>
              <w:t>0周岁以下。</w:t>
            </w:r>
          </w:p>
        </w:tc>
        <w:tc>
          <w:tcPr>
            <w:tcW w:w="504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072FE409">
            <w:pPr>
              <w:adjustRightInd w:val="0"/>
              <w:snapToGrid w:val="0"/>
              <w:spacing w:line="240" w:lineRule="atLeast"/>
              <w:jc w:val="left"/>
              <w:rPr>
                <w:rFonts w:ascii="仿宋_GB2312" w:hAnsi="宋体" w:eastAsia="仿宋_GB2312" w:cs="Arial"/>
                <w:kern w:val="0"/>
                <w:szCs w:val="21"/>
              </w:rPr>
            </w:pP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1</w:t>
            </w:r>
            <w:r>
              <w:rPr>
                <w:rFonts w:ascii="仿宋_GB2312" w:hAnsi="宋体" w:eastAsia="仿宋_GB2312" w:cs="Arial"/>
                <w:kern w:val="0"/>
                <w:szCs w:val="21"/>
              </w:rPr>
              <w:t>.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负责工艺开发，工艺文件的编制；</w:t>
            </w:r>
          </w:p>
          <w:p w14:paraId="073C0358">
            <w:pPr>
              <w:adjustRightInd w:val="0"/>
              <w:snapToGrid w:val="0"/>
              <w:spacing w:line="240" w:lineRule="atLeast"/>
              <w:jc w:val="left"/>
              <w:rPr>
                <w:rFonts w:ascii="仿宋_GB2312" w:hAnsi="宋体" w:eastAsia="仿宋_GB2312" w:cs="Arial"/>
                <w:kern w:val="0"/>
                <w:szCs w:val="21"/>
              </w:rPr>
            </w:pP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2</w:t>
            </w:r>
            <w:r>
              <w:rPr>
                <w:rFonts w:ascii="仿宋_GB2312" w:hAnsi="宋体" w:eastAsia="仿宋_GB2312" w:cs="Arial"/>
                <w:kern w:val="0"/>
                <w:szCs w:val="21"/>
              </w:rPr>
              <w:t>.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组织首件鉴定，协调特殊过程、关键过程控制；</w:t>
            </w:r>
          </w:p>
          <w:p w14:paraId="26CFC08E">
            <w:pPr>
              <w:adjustRightInd w:val="0"/>
              <w:snapToGrid w:val="0"/>
              <w:spacing w:line="240" w:lineRule="atLeast"/>
              <w:jc w:val="left"/>
              <w:rPr>
                <w:rFonts w:ascii="仿宋_GB2312" w:hAnsi="宋体" w:eastAsia="仿宋_GB2312" w:cs="Arial"/>
                <w:kern w:val="0"/>
                <w:szCs w:val="21"/>
              </w:rPr>
            </w:pP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3</w:t>
            </w:r>
            <w:r>
              <w:rPr>
                <w:rFonts w:ascii="仿宋_GB2312" w:hAnsi="宋体" w:eastAsia="仿宋_GB2312" w:cs="Arial"/>
                <w:kern w:val="0"/>
                <w:szCs w:val="21"/>
              </w:rPr>
              <w:t>.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负责对工艺技术关键和难点进行技术攻关、开展技术革新，组织引进和推广先进加工方法，对新技术、新材料、新工艺进行论证、试验和鉴定。</w:t>
            </w:r>
          </w:p>
          <w:p w14:paraId="6D80AD70">
            <w:pPr>
              <w:adjustRightInd w:val="0"/>
              <w:snapToGrid w:val="0"/>
              <w:spacing w:line="240" w:lineRule="atLeast"/>
              <w:jc w:val="left"/>
              <w:rPr>
                <w:rFonts w:ascii="仿宋_GB2312" w:hAnsi="宋体" w:eastAsia="仿宋_GB2312" w:cs="Arial"/>
                <w:kern w:val="0"/>
                <w:szCs w:val="21"/>
              </w:rPr>
            </w:pP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4</w:t>
            </w:r>
            <w:r>
              <w:rPr>
                <w:rFonts w:ascii="仿宋_GB2312" w:hAnsi="宋体" w:eastAsia="仿宋_GB2312" w:cs="Arial"/>
                <w:kern w:val="0"/>
                <w:szCs w:val="21"/>
              </w:rPr>
              <w:t>.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负责对产品工艺技术、生产制造质量问题的故障分析，对工艺技术薄弱环节及生产所需的工艺技术进行分析研究，提出改进和提高产品质量的技术组织措施和技术改造方案。</w:t>
            </w:r>
          </w:p>
          <w:p w14:paraId="1E57600A">
            <w:pPr>
              <w:adjustRightInd w:val="0"/>
              <w:snapToGrid w:val="0"/>
              <w:spacing w:line="240" w:lineRule="atLeast"/>
              <w:jc w:val="left"/>
              <w:rPr>
                <w:rFonts w:ascii="仿宋_GB2312" w:hAnsi="宋体" w:eastAsia="仿宋_GB2312" w:cs="Arial"/>
                <w:kern w:val="0"/>
                <w:szCs w:val="21"/>
              </w:rPr>
            </w:pP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5</w:t>
            </w:r>
            <w:r>
              <w:rPr>
                <w:rFonts w:ascii="仿宋_GB2312" w:hAnsi="宋体" w:eastAsia="仿宋_GB2312" w:cs="Arial"/>
                <w:kern w:val="0"/>
                <w:szCs w:val="21"/>
              </w:rPr>
              <w:t>.</w:t>
            </w:r>
            <w:r>
              <w:rPr>
                <w:rFonts w:hint="eastAsia" w:ascii="仿宋_GB2312" w:hAnsi="宋体" w:eastAsia="仿宋_GB2312" w:cs="Arial"/>
                <w:kern w:val="0"/>
                <w:szCs w:val="21"/>
              </w:rPr>
              <w:t>负责现场技术质量问题处理。</w:t>
            </w:r>
          </w:p>
          <w:p w14:paraId="1DE10F9F">
            <w:pPr>
              <w:pStyle w:val="5"/>
              <w:widowControl/>
              <w:spacing w:before="0" w:beforeAutospacing="0" w:after="0" w:afterAutospacing="0" w:line="240" w:lineRule="atLeast"/>
              <w:textAlignment w:val="center"/>
              <w:rPr>
                <w:rFonts w:ascii="仿宋_GB2312" w:eastAsia="仿宋_GB2312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6</w:t>
            </w:r>
            <w:r>
              <w:rPr>
                <w:rFonts w:ascii="仿宋_GB2312" w:hAnsi="宋体" w:eastAsia="仿宋_GB2312" w:cs="Arial"/>
                <w:sz w:val="21"/>
                <w:szCs w:val="21"/>
              </w:rPr>
              <w:t>.负责领导交办的其他工作任务。</w:t>
            </w:r>
          </w:p>
        </w:tc>
      </w:tr>
      <w:tr w14:paraId="38A00D3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1952" w:type="dxa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4101B8">
            <w:pPr>
              <w:pStyle w:val="5"/>
              <w:widowControl/>
              <w:spacing w:before="0" w:beforeAutospacing="0" w:after="0" w:afterAutospacing="0" w:line="560" w:lineRule="exact"/>
              <w:jc w:val="center"/>
              <w:textAlignment w:val="center"/>
              <w:rPr>
                <w:rFonts w:ascii="仿宋_GB2312" w:hAnsi="宋体" w:eastAsia="仿宋_GB2312" w:cs="Arial"/>
                <w:sz w:val="21"/>
                <w:szCs w:val="21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1B41E8">
            <w:pPr>
              <w:pStyle w:val="5"/>
              <w:widowControl/>
              <w:spacing w:before="0" w:beforeAutospacing="0" w:after="0" w:afterAutospacing="0" w:line="560" w:lineRule="exact"/>
              <w:jc w:val="center"/>
              <w:textAlignment w:val="center"/>
              <w:rPr>
                <w:rFonts w:ascii="仿宋_GB2312" w:hAnsi="宋体" w:eastAsia="仿宋_GB2312" w:cs="Arial"/>
                <w:sz w:val="21"/>
                <w:szCs w:val="21"/>
              </w:rPr>
            </w:pP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工装设计岗</w:t>
            </w:r>
          </w:p>
        </w:tc>
        <w:tc>
          <w:tcPr>
            <w:tcW w:w="5219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6EEF7B">
            <w:pPr>
              <w:pStyle w:val="5"/>
              <w:widowControl/>
              <w:spacing w:before="0" w:beforeAutospacing="0" w:after="0" w:afterAutospacing="0" w:line="240" w:lineRule="atLeast"/>
              <w:textAlignment w:val="center"/>
              <w:rPr>
                <w:rFonts w:ascii="仿宋_GB2312" w:hAnsi="宋体" w:eastAsia="仿宋_GB2312" w:cs="Arial"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kern w:val="2"/>
                <w:sz w:val="21"/>
                <w:szCs w:val="21"/>
              </w:rPr>
              <w:t>1. 全日制本科</w:t>
            </w: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及以上学历，</w:t>
            </w:r>
            <w:r>
              <w:rPr>
                <w:rFonts w:hint="eastAsia" w:ascii="仿宋_GB2312" w:hAnsi="仿宋" w:eastAsia="仿宋_GB2312"/>
                <w:sz w:val="21"/>
                <w:szCs w:val="21"/>
              </w:rPr>
              <w:t>机械、模具、夹具等相关专业</w:t>
            </w: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，</w:t>
            </w:r>
            <w:r>
              <w:rPr>
                <w:rFonts w:hint="eastAsia" w:ascii="仿宋_GB2312" w:hAnsi="宋体" w:eastAsia="仿宋_GB2312" w:cs="Arial"/>
                <w:sz w:val="21"/>
                <w:szCs w:val="21"/>
                <w:lang w:eastAsia="zh"/>
              </w:rPr>
              <w:t>2</w:t>
            </w: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年及以上设计、工艺等相关岗位工作经验；</w:t>
            </w:r>
          </w:p>
          <w:p w14:paraId="05A34881">
            <w:pPr>
              <w:jc w:val="left"/>
              <w:rPr>
                <w:rFonts w:ascii="仿宋_GB2312" w:hAnsi="仿宋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Arial"/>
                <w:szCs w:val="21"/>
              </w:rPr>
              <w:t>2.</w:t>
            </w:r>
            <w:r>
              <w:rPr>
                <w:rFonts w:hint="eastAsia" w:ascii="仿宋_GB2312" w:hAnsi="仿宋" w:eastAsia="仿宋_GB2312"/>
                <w:szCs w:val="21"/>
              </w:rPr>
              <w:t xml:space="preserve"> 具有较强的结构设计、分析能力，并有一定的机械加工、热处理、材料等知识；</w:t>
            </w:r>
          </w:p>
          <w:p w14:paraId="71D210F8">
            <w:pPr>
              <w:pStyle w:val="5"/>
              <w:widowControl/>
              <w:spacing w:before="0" w:beforeAutospacing="0" w:after="0" w:afterAutospacing="0" w:line="240" w:lineRule="atLeast"/>
              <w:textAlignment w:val="center"/>
              <w:rPr>
                <w:rFonts w:ascii="仿宋_GB2312" w:hAnsi="宋体" w:eastAsia="仿宋_GB2312" w:cs="Arial"/>
                <w:sz w:val="21"/>
                <w:szCs w:val="21"/>
              </w:rPr>
            </w:pPr>
            <w:r>
              <w:rPr>
                <w:rFonts w:hint="eastAsia" w:ascii="仿宋_GB2312" w:eastAsia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3. 年龄</w:t>
            </w:r>
            <w:r>
              <w:rPr>
                <w:rFonts w:hint="eastAsia" w:ascii="仿宋_GB2312" w:eastAsia="仿宋_GB2312"/>
                <w:color w:val="000000" w:themeColor="text1"/>
                <w:sz w:val="21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_GB2312" w:eastAsia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周岁及以下，具备中级职称年龄可放宽至4</w:t>
            </w:r>
            <w:r>
              <w:rPr>
                <w:rFonts w:hint="eastAsia" w:ascii="仿宋_GB2312" w:eastAsia="仿宋_GB2312"/>
                <w:color w:val="000000" w:themeColor="text1"/>
                <w:sz w:val="21"/>
                <w:szCs w:val="21"/>
                <w:lang w:eastAsia="z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仿宋_GB2312" w:eastAsia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周岁以下。</w:t>
            </w:r>
          </w:p>
        </w:tc>
        <w:tc>
          <w:tcPr>
            <w:tcW w:w="5044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</w:tcPr>
          <w:p w14:paraId="37AC9023">
            <w:pPr>
              <w:pStyle w:val="5"/>
              <w:widowControl/>
              <w:spacing w:before="0" w:beforeAutospacing="0" w:after="0" w:afterAutospacing="0" w:line="240" w:lineRule="atLeast"/>
              <w:textAlignment w:val="center"/>
              <w:rPr>
                <w:rFonts w:ascii="仿宋_GB2312" w:hAnsi="宋体" w:eastAsia="仿宋_GB2312" w:cs="Arial"/>
                <w:sz w:val="21"/>
                <w:szCs w:val="21"/>
              </w:rPr>
            </w:pPr>
            <w:r>
              <w:rPr>
                <w:rFonts w:ascii="仿宋_GB2312" w:hAnsi="宋体" w:eastAsia="仿宋_GB2312" w:cs="Arial"/>
                <w:sz w:val="21"/>
                <w:szCs w:val="21"/>
              </w:rPr>
              <w:t>1.</w:t>
            </w:r>
            <w:r>
              <w:rPr>
                <w:rFonts w:hint="eastAsia" w:ascii="仿宋_GB2312" w:hAnsi="宋体" w:eastAsia="仿宋_GB2312" w:cs="Arial"/>
                <w:sz w:val="21"/>
                <w:szCs w:val="21"/>
              </w:rPr>
              <w:t>负责工装夹具（振动工装、焊接检验夹具设计、专用刀、量具、夹具等）设计、更改、调试；</w:t>
            </w:r>
          </w:p>
          <w:p w14:paraId="3F3A8FEA">
            <w:pPr>
              <w:pStyle w:val="5"/>
              <w:widowControl/>
              <w:spacing w:before="0" w:beforeAutospacing="0" w:after="0" w:afterAutospacing="0" w:line="240" w:lineRule="atLeast"/>
              <w:textAlignment w:val="center"/>
              <w:rPr>
                <w:rFonts w:ascii="仿宋_GB2312" w:hAnsi="宋体" w:eastAsia="仿宋_GB2312" w:cs="Arial"/>
                <w:sz w:val="21"/>
                <w:szCs w:val="21"/>
              </w:rPr>
            </w:pPr>
            <w:r>
              <w:rPr>
                <w:rFonts w:ascii="仿宋_GB2312" w:hAnsi="宋体" w:eastAsia="仿宋_GB2312" w:cs="Arial"/>
                <w:sz w:val="21"/>
                <w:szCs w:val="21"/>
              </w:rPr>
              <w:t>2.贯彻工艺装备的标准化、通用化等要求；</w:t>
            </w:r>
          </w:p>
          <w:p w14:paraId="2ABBCB8E">
            <w:pPr>
              <w:pStyle w:val="5"/>
              <w:widowControl/>
              <w:spacing w:before="0" w:beforeAutospacing="0" w:after="0" w:afterAutospacing="0" w:line="240" w:lineRule="atLeast"/>
              <w:textAlignment w:val="center"/>
              <w:rPr>
                <w:rFonts w:ascii="仿宋_GB2312" w:eastAsia="仿宋_GB2312"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hAnsi="宋体" w:eastAsia="仿宋_GB2312" w:cs="Arial"/>
                <w:sz w:val="21"/>
                <w:szCs w:val="21"/>
              </w:rPr>
              <w:t>3.负责领导交办的其他工作任务。</w:t>
            </w:r>
          </w:p>
        </w:tc>
      </w:tr>
    </w:tbl>
    <w:p w14:paraId="2E189173"/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91"/>
    <w:rsid w:val="00036708"/>
    <w:rsid w:val="00153908"/>
    <w:rsid w:val="0018095B"/>
    <w:rsid w:val="001C558A"/>
    <w:rsid w:val="001D5187"/>
    <w:rsid w:val="001D7BCB"/>
    <w:rsid w:val="002A4B5E"/>
    <w:rsid w:val="00335D6D"/>
    <w:rsid w:val="00372190"/>
    <w:rsid w:val="003E2858"/>
    <w:rsid w:val="00461ECF"/>
    <w:rsid w:val="0049381E"/>
    <w:rsid w:val="00572B3D"/>
    <w:rsid w:val="005B41A8"/>
    <w:rsid w:val="006B0BE1"/>
    <w:rsid w:val="00813E89"/>
    <w:rsid w:val="008C32BA"/>
    <w:rsid w:val="008C50E1"/>
    <w:rsid w:val="00975E23"/>
    <w:rsid w:val="00987ACF"/>
    <w:rsid w:val="00A750CD"/>
    <w:rsid w:val="00AA5E78"/>
    <w:rsid w:val="00AC3ABF"/>
    <w:rsid w:val="00B167AB"/>
    <w:rsid w:val="00B929EE"/>
    <w:rsid w:val="00BA0648"/>
    <w:rsid w:val="00BC3595"/>
    <w:rsid w:val="00BF6ABF"/>
    <w:rsid w:val="00C87E0B"/>
    <w:rsid w:val="00CD16FC"/>
    <w:rsid w:val="00D04BFE"/>
    <w:rsid w:val="00D21865"/>
    <w:rsid w:val="00DA4DAF"/>
    <w:rsid w:val="00E33505"/>
    <w:rsid w:val="00ED45D7"/>
    <w:rsid w:val="00ED766B"/>
    <w:rsid w:val="00F12F7E"/>
    <w:rsid w:val="00F35A83"/>
    <w:rsid w:val="00FC2B51"/>
    <w:rsid w:val="00FD7691"/>
    <w:rsid w:val="00FF495F"/>
    <w:rsid w:val="5F7F7E5F"/>
    <w:rsid w:val="737D4D24"/>
    <w:rsid w:val="73EEA12A"/>
    <w:rsid w:val="73EF4F78"/>
    <w:rsid w:val="8C9FBFE3"/>
    <w:rsid w:val="C359B6E9"/>
    <w:rsid w:val="D7E74F7C"/>
    <w:rsid w:val="F377A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5"/>
    <w:basedOn w:val="1"/>
    <w:next w:val="1"/>
    <w:unhideWhenUsed/>
    <w:qFormat/>
    <w:uiPriority w:val="39"/>
    <w:pPr>
      <w:ind w:left="1680" w:leftChars="800"/>
    </w:pPr>
    <w:rPr>
      <w:rFonts w:asciiTheme="minorHAnsi" w:hAnsiTheme="minorHAnsi" w:eastAsiaTheme="minorEastAsia" w:cstheme="minorBidi"/>
      <w:szCs w:val="22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171</Words>
  <Characters>977</Characters>
  <Lines>8</Lines>
  <Paragraphs>2</Paragraphs>
  <TotalTime>19</TotalTime>
  <ScaleCrop>false</ScaleCrop>
  <LinksUpToDate>false</LinksUpToDate>
  <CharactersWithSpaces>1146</CharactersWithSpaces>
  <Application>WPS Office WWO_wpscloud_20250224104646-d85e36bc1d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2026-06-13T16:34:00Z</dcterms:created>
  <dc:creator>lenovo</dc:creator>
  <cp:lastModifiedBy>lenovo</cp:lastModifiedBy>
  <dcterms:modified xsi:type="dcterms:W3CDTF">2026-09-20T14:13:08Z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14394CBE836B0E4E7479AF6AE2A699CE_43</vt:lpwstr>
  </property>
</Properties>
</file>